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LeMaitre George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SECOND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9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4.6726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4.6726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53.2963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7.9884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65.3344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9.5728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70.4281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11.6845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65.0639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13.2391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67.0809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19.5865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19.5865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50.6104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dividend equivalent rights accrued on a restricted stock unit award granted on 12/12/2022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dividend equivalent rights accrued on a performance share unit award granted on 12/12/2022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dividend equivalent rights accrued on a restricted stock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dividend equivalent rights accrued on a performance share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dividend equivalent rights accrued on a restricted stock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dividend equivalent rights accrued on a performance share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dividend equivalent rights accrued on a restricted stock unit award granted on 12/10/2025 and vest proportionately with such award. Each dividend equivalent right is the economic equivalent of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George W. LeMaitre</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George W. LeMaitre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7/30/2026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5737"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1578</Words>
  <Characters>8581</Characters>
  <CharactersWithSpaces>10005</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